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342F5" w14:textId="45677831" w:rsidR="007C3E0F" w:rsidRPr="007C574E" w:rsidRDefault="007C3E0F" w:rsidP="007C3E0F">
      <w:pPr>
        <w:pStyle w:val="Heading1"/>
        <w:widowControl w:val="0"/>
        <w:jc w:val="center"/>
        <w:rPr>
          <w:rFonts w:ascii="Arial Rounded MT Bold" w:eastAsia="Times New Roman" w:hAnsi="Arial Rounded MT Bold" w:cs="Times New Roman"/>
          <w:color w:val="00B050"/>
          <w:kern w:val="28"/>
          <w:sz w:val="36"/>
          <w:szCs w:val="36"/>
          <w14:cntxtAlts/>
        </w:rPr>
      </w:pPr>
      <w:r w:rsidRPr="007C574E">
        <w:rPr>
          <w:noProof/>
          <w:color w:val="00B050"/>
          <w:sz w:val="24"/>
          <w:szCs w:val="24"/>
        </w:rPr>
        <w:drawing>
          <wp:anchor distT="36576" distB="36576" distL="36576" distR="36576" simplePos="0" relativeHeight="251662336" behindDoc="1" locked="0" layoutInCell="1" allowOverlap="1" wp14:anchorId="49D459AC" wp14:editId="74B7A4A3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809750" cy="9188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74E">
        <w:rPr>
          <w:rFonts w:ascii="Arial Rounded MT Bold" w:eastAsia="Times New Roman" w:hAnsi="Arial Rounded MT Bold" w:cs="Times New Roman"/>
          <w:b/>
          <w:bCs/>
          <w:color w:val="00B050"/>
          <w:kern w:val="28"/>
          <w:sz w:val="36"/>
          <w:szCs w:val="36"/>
          <w14:cntxtAlts/>
        </w:rPr>
        <w:t xml:space="preserve"> </w:t>
      </w:r>
      <w:r w:rsidRPr="007C574E">
        <w:rPr>
          <w:rFonts w:ascii="Arial Rounded MT Bold" w:eastAsia="Times New Roman" w:hAnsi="Arial Rounded MT Bold" w:cs="Times New Roman"/>
          <w:color w:val="00B050"/>
          <w:kern w:val="28"/>
          <w:sz w:val="36"/>
          <w:szCs w:val="36"/>
          <w14:cntxtAlts/>
        </w:rPr>
        <w:t>DIETETICS IN HEALTH CARE COMMUNITIES-NJ</w:t>
      </w:r>
    </w:p>
    <w:p w14:paraId="089EE91D" w14:textId="12C38866" w:rsidR="007C3E0F" w:rsidRPr="007C574E" w:rsidRDefault="007C3E0F" w:rsidP="007C3E0F">
      <w:pPr>
        <w:jc w:val="center"/>
        <w:rPr>
          <w:rFonts w:ascii="Arial Rounded MT Bold" w:hAnsi="Arial Rounded MT Bold"/>
          <w:color w:val="00B050"/>
          <w:sz w:val="36"/>
          <w:szCs w:val="36"/>
        </w:rPr>
      </w:pPr>
      <w:r w:rsidRPr="007C574E">
        <w:rPr>
          <w:rFonts w:ascii="Arial Rounded MT Bold" w:hAnsi="Arial Rounded MT Bold"/>
          <w:color w:val="00B050"/>
          <w:sz w:val="36"/>
          <w:szCs w:val="36"/>
        </w:rPr>
        <w:t xml:space="preserve"> SPRING MEETING</w:t>
      </w:r>
    </w:p>
    <w:p w14:paraId="1842EC16" w14:textId="77C2E961" w:rsidR="007C3E0F" w:rsidRDefault="007C3E0F" w:rsidP="007C3E0F">
      <w:pPr>
        <w:rPr>
          <w:rFonts w:ascii="Britannic Bold" w:hAnsi="Britannic Bold"/>
          <w:color w:val="00B050"/>
          <w:sz w:val="36"/>
          <w:szCs w:val="36"/>
        </w:rPr>
      </w:pPr>
      <w:r>
        <w:rPr>
          <w:rFonts w:ascii="Britannic Bold" w:hAnsi="Britannic Bold"/>
          <w:color w:val="00B050"/>
          <w:sz w:val="36"/>
          <w:szCs w:val="36"/>
        </w:rPr>
        <w:t xml:space="preserve">                                     </w:t>
      </w:r>
      <w:r w:rsidRPr="00720BBA">
        <w:rPr>
          <w:rFonts w:ascii="Britannic Bold" w:hAnsi="Britannic Bold"/>
          <w:color w:val="00B050"/>
          <w:sz w:val="28"/>
          <w:szCs w:val="28"/>
        </w:rPr>
        <w:t xml:space="preserve">Tuesday April 21, 2020                                                                                       </w:t>
      </w:r>
    </w:p>
    <w:p w14:paraId="5A67D458" w14:textId="24603EB1" w:rsidR="007C3E0F" w:rsidRPr="00E24E7D" w:rsidRDefault="007C3E0F" w:rsidP="007C3E0F">
      <w:pPr>
        <w:rPr>
          <w:rFonts w:ascii="Arial Rounded MT Bold" w:hAnsi="Arial Rounded MT Bold"/>
          <w:color w:val="00B050"/>
        </w:rPr>
      </w:pPr>
      <w:r w:rsidRPr="007C3E0F">
        <w:rPr>
          <w:rFonts w:ascii="Arial Rounded MT Bold" w:hAnsi="Arial Rounded MT Bold"/>
          <w:sz w:val="28"/>
          <w:szCs w:val="28"/>
        </w:rPr>
        <w:t xml:space="preserve">          </w:t>
      </w:r>
      <w:r w:rsidR="00D66B71">
        <w:rPr>
          <w:rFonts w:ascii="Arial Rounded MT Bold" w:hAnsi="Arial Rounded MT Bold"/>
          <w:sz w:val="28"/>
          <w:szCs w:val="28"/>
        </w:rPr>
        <w:t xml:space="preserve">                     </w:t>
      </w:r>
      <w:r w:rsidRPr="00E24E7D">
        <w:rPr>
          <w:rFonts w:ascii="Arial Rounded MT Bold" w:hAnsi="Arial Rounded MT Bold"/>
          <w:color w:val="00B050"/>
        </w:rPr>
        <w:t>NJ Hospital Association 760 Alexander Rd</w:t>
      </w:r>
      <w:r w:rsidR="00E24E7D">
        <w:rPr>
          <w:rFonts w:ascii="Arial Rounded MT Bold" w:hAnsi="Arial Rounded MT Bold"/>
          <w:color w:val="00B050"/>
        </w:rPr>
        <w:t>.</w:t>
      </w:r>
      <w:r w:rsidR="007C574E" w:rsidRPr="00E24E7D">
        <w:rPr>
          <w:rFonts w:ascii="Arial Rounded MT Bold" w:hAnsi="Arial Rounded MT Bold"/>
          <w:color w:val="00B050"/>
        </w:rPr>
        <w:t xml:space="preserve"> </w:t>
      </w:r>
      <w:r w:rsidRPr="00E24E7D">
        <w:rPr>
          <w:rFonts w:ascii="Arial Rounded MT Bold" w:hAnsi="Arial Rounded MT Bold"/>
          <w:color w:val="00B050"/>
        </w:rPr>
        <w:t xml:space="preserve">Princeton NJ </w:t>
      </w:r>
      <w:r w:rsidR="00E24E7D">
        <w:rPr>
          <w:rFonts w:ascii="Arial Rounded MT Bold" w:hAnsi="Arial Rounded MT Bold"/>
          <w:color w:val="00B050"/>
        </w:rPr>
        <w:t>(609) 475 2000</w:t>
      </w:r>
    </w:p>
    <w:p w14:paraId="4C3B1C8F" w14:textId="77777777" w:rsidR="007C3E0F" w:rsidRPr="00E24E7D" w:rsidRDefault="007C3E0F" w:rsidP="007E5AF0">
      <w:pPr>
        <w:rPr>
          <w:rFonts w:ascii="Arial Rounded MT Bold" w:eastAsia="Microsoft JhengHei" w:hAnsi="Arial Rounded MT Bold" w:cs="Arial"/>
          <w:b/>
          <w:bCs/>
          <w:color w:val="00B050"/>
        </w:rPr>
      </w:pPr>
    </w:p>
    <w:p w14:paraId="4B43652D" w14:textId="60E4F91E" w:rsidR="003F0951" w:rsidRPr="00E24E7D" w:rsidRDefault="007C574E" w:rsidP="007E5AF0">
      <w:pPr>
        <w:rPr>
          <w:rFonts w:ascii="Arial" w:eastAsia="Microsoft JhengHei" w:hAnsi="Arial" w:cs="Arial"/>
          <w:b/>
          <w:bCs/>
          <w:color w:val="00B050"/>
          <w:sz w:val="24"/>
          <w:szCs w:val="24"/>
          <w:u w:val="single"/>
        </w:rPr>
      </w:pPr>
      <w:r w:rsidRPr="00BA48E2">
        <w:rPr>
          <w:rFonts w:ascii="Arial" w:eastAsia="Microsoft JhengHei" w:hAnsi="Arial" w:cs="Arial"/>
          <w:b/>
          <w:bCs/>
          <w:sz w:val="24"/>
          <w:szCs w:val="24"/>
        </w:rPr>
        <w:t>Topic</w:t>
      </w:r>
      <w:r w:rsidRPr="00BA48E2">
        <w:rPr>
          <w:rFonts w:ascii="Arial" w:eastAsia="Microsoft JhengHei" w:hAnsi="Arial" w:cs="Arial"/>
          <w:b/>
          <w:bCs/>
          <w:color w:val="00B050"/>
          <w:sz w:val="24"/>
          <w:szCs w:val="24"/>
        </w:rPr>
        <w:t>;</w:t>
      </w:r>
      <w:r w:rsidRPr="00E24E7D">
        <w:rPr>
          <w:rFonts w:ascii="Arial" w:eastAsia="Microsoft JhengHei" w:hAnsi="Arial" w:cs="Arial"/>
          <w:b/>
          <w:bCs/>
          <w:color w:val="00B050"/>
          <w:sz w:val="24"/>
          <w:szCs w:val="24"/>
          <w:u w:val="single"/>
        </w:rPr>
        <w:t xml:space="preserve"> </w:t>
      </w:r>
      <w:r w:rsidR="003F0951" w:rsidRPr="00E24E7D">
        <w:rPr>
          <w:rFonts w:ascii="Arial" w:eastAsia="Microsoft JhengHei" w:hAnsi="Arial" w:cs="Arial"/>
          <w:b/>
          <w:bCs/>
          <w:color w:val="00B050"/>
          <w:sz w:val="24"/>
          <w:szCs w:val="24"/>
          <w:u w:val="single"/>
        </w:rPr>
        <w:t>PDPM (</w:t>
      </w:r>
      <w:r w:rsidR="00BD720A" w:rsidRPr="00E24E7D">
        <w:rPr>
          <w:rFonts w:ascii="Arial" w:eastAsia="Microsoft JhengHei" w:hAnsi="Arial" w:cs="Arial"/>
          <w:b/>
          <w:bCs/>
          <w:color w:val="00B050"/>
          <w:sz w:val="24"/>
          <w:szCs w:val="24"/>
          <w:u w:val="single"/>
        </w:rPr>
        <w:t>Payment Driven</w:t>
      </w:r>
      <w:r w:rsidR="003F0951" w:rsidRPr="00E24E7D">
        <w:rPr>
          <w:rFonts w:ascii="Arial" w:eastAsia="Microsoft JhengHei" w:hAnsi="Arial" w:cs="Arial"/>
          <w:b/>
          <w:bCs/>
          <w:color w:val="00B050"/>
          <w:sz w:val="24"/>
          <w:szCs w:val="24"/>
          <w:u w:val="single"/>
        </w:rPr>
        <w:t xml:space="preserve"> Payment Model) for Dietitians</w:t>
      </w:r>
    </w:p>
    <w:p w14:paraId="51776CFF" w14:textId="09F16C55" w:rsidR="008F13FC" w:rsidRPr="00E24E7D" w:rsidRDefault="008F13FC" w:rsidP="008F13FC">
      <w:pPr>
        <w:rPr>
          <w:rFonts w:ascii="Arial" w:eastAsia="Microsoft JhengHei" w:hAnsi="Arial" w:cs="Arial"/>
          <w:b/>
          <w:bCs/>
          <w:sz w:val="24"/>
          <w:szCs w:val="24"/>
        </w:rPr>
      </w:pPr>
      <w:r w:rsidRPr="00E24E7D">
        <w:rPr>
          <w:rFonts w:ascii="Arial" w:eastAsia="Microsoft JhengHei" w:hAnsi="Arial" w:cs="Arial"/>
          <w:b/>
          <w:bCs/>
          <w:sz w:val="24"/>
          <w:szCs w:val="24"/>
        </w:rPr>
        <w:t>Presenter: Nelia Adaci RN, BSN, CD</w:t>
      </w:r>
      <w:r w:rsidR="007E5AF0" w:rsidRPr="00E24E7D">
        <w:rPr>
          <w:rFonts w:ascii="Arial" w:eastAsia="Microsoft JhengHei" w:hAnsi="Arial" w:cs="Arial"/>
          <w:b/>
          <w:bCs/>
          <w:sz w:val="24"/>
          <w:szCs w:val="24"/>
        </w:rPr>
        <w:t xml:space="preserve"> </w:t>
      </w:r>
      <w:r w:rsidRPr="00E24E7D">
        <w:rPr>
          <w:rFonts w:ascii="Arial" w:eastAsia="Microsoft JhengHei" w:hAnsi="Arial" w:cs="Arial"/>
          <w:b/>
          <w:bCs/>
          <w:sz w:val="24"/>
          <w:szCs w:val="24"/>
        </w:rPr>
        <w:t>ONA, DNS-CT, VP the CHARTS Group</w:t>
      </w:r>
    </w:p>
    <w:p w14:paraId="35F1BE00" w14:textId="2BD50057" w:rsidR="003C6AF7" w:rsidRPr="00D66B71" w:rsidRDefault="003F0951" w:rsidP="00B86393">
      <w:pPr>
        <w:jc w:val="both"/>
        <w:rPr>
          <w:rFonts w:ascii="Arial Narrow" w:eastAsia="Microsoft YaHei Light" w:hAnsi="Arial Narrow" w:cs="Microsoft GothicNeo Light"/>
          <w:b/>
          <w:bCs/>
        </w:rPr>
      </w:pPr>
      <w:r w:rsidRPr="00E24E7D">
        <w:rPr>
          <w:rFonts w:ascii="Arial Narrow" w:eastAsia="Microsoft YaHei Light" w:hAnsi="Arial Narrow" w:cs="Microsoft GothicNeo Light"/>
          <w:b/>
          <w:bCs/>
        </w:rPr>
        <w:t xml:space="preserve">This Program will provide an overview of various PDPM components </w:t>
      </w:r>
      <w:r w:rsidR="003C6AF7" w:rsidRPr="00E24E7D">
        <w:rPr>
          <w:rFonts w:ascii="Arial Narrow" w:eastAsia="Microsoft YaHei Light" w:hAnsi="Arial Narrow" w:cs="Microsoft GothicNeo Light"/>
          <w:b/>
          <w:bCs/>
        </w:rPr>
        <w:t xml:space="preserve">of the Medicare Reimbursement </w:t>
      </w:r>
      <w:r w:rsidR="003C6AF7" w:rsidRPr="00D66B71">
        <w:rPr>
          <w:rFonts w:ascii="Arial Narrow" w:eastAsia="Microsoft YaHei Light" w:hAnsi="Arial Narrow" w:cs="Microsoft GothicNeo Light"/>
          <w:b/>
          <w:bCs/>
        </w:rPr>
        <w:t>System that took effect on Oct 1, 2019</w:t>
      </w:r>
      <w:r w:rsidR="007E5AF0" w:rsidRPr="00D66B71">
        <w:rPr>
          <w:rFonts w:ascii="Arial Narrow" w:eastAsia="Microsoft YaHei Light" w:hAnsi="Arial Narrow" w:cs="Microsoft GothicNeo Light"/>
          <w:b/>
          <w:bCs/>
        </w:rPr>
        <w:t xml:space="preserve">, </w:t>
      </w:r>
      <w:r w:rsidRPr="00D66B71">
        <w:rPr>
          <w:rFonts w:ascii="Arial Narrow" w:eastAsia="Microsoft YaHei Light" w:hAnsi="Arial Narrow" w:cs="Microsoft GothicNeo Light"/>
          <w:b/>
          <w:bCs/>
        </w:rPr>
        <w:t xml:space="preserve">and </w:t>
      </w:r>
      <w:r w:rsidR="003C6AF7" w:rsidRPr="00D66B71">
        <w:rPr>
          <w:rFonts w:ascii="Arial Narrow" w:eastAsia="Microsoft YaHei Light" w:hAnsi="Arial Narrow" w:cs="Microsoft GothicNeo Light"/>
          <w:b/>
          <w:bCs/>
        </w:rPr>
        <w:t xml:space="preserve">a </w:t>
      </w:r>
      <w:r w:rsidRPr="00D66B71">
        <w:rPr>
          <w:rFonts w:ascii="Arial Narrow" w:eastAsia="Microsoft YaHei Light" w:hAnsi="Arial Narrow" w:cs="Microsoft GothicNeo Light"/>
          <w:b/>
          <w:bCs/>
        </w:rPr>
        <w:t xml:space="preserve">detailed review of </w:t>
      </w:r>
      <w:r w:rsidR="003C6AF7" w:rsidRPr="00D66B71">
        <w:rPr>
          <w:rFonts w:ascii="Arial Narrow" w:eastAsia="Microsoft YaHei Light" w:hAnsi="Arial Narrow" w:cs="Microsoft GothicNeo Light"/>
          <w:b/>
          <w:bCs/>
        </w:rPr>
        <w:t>Registered Dietitian/Nutritionist’s role in proper documentation</w:t>
      </w:r>
      <w:r w:rsidR="004B4AF7">
        <w:rPr>
          <w:rFonts w:ascii="Arial Narrow" w:eastAsia="Microsoft YaHei Light" w:hAnsi="Arial Narrow" w:cs="Microsoft GothicNeo Light"/>
          <w:b/>
          <w:bCs/>
        </w:rPr>
        <w:t xml:space="preserve"> and</w:t>
      </w:r>
      <w:r w:rsidR="003C6AF7" w:rsidRPr="00D66B71">
        <w:rPr>
          <w:rFonts w:ascii="Arial Narrow" w:eastAsia="Microsoft YaHei Light" w:hAnsi="Arial Narrow" w:cs="Microsoft GothicNeo Light"/>
          <w:b/>
          <w:bCs/>
        </w:rPr>
        <w:t xml:space="preserve"> accurate coding of MDS items that will impact clinical reimbursement.</w:t>
      </w:r>
    </w:p>
    <w:p w14:paraId="7201194D" w14:textId="77777777" w:rsidR="007E5AF0" w:rsidRDefault="007E5AF0" w:rsidP="007E5AF0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E85CA5A" w14:textId="782E7CFF" w:rsidR="007E5AF0" w:rsidRPr="007C3E0F" w:rsidRDefault="007C574E" w:rsidP="007E5AF0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C574E">
        <w:rPr>
          <w:rFonts w:ascii="Arial" w:eastAsia="Times New Roman" w:hAnsi="Arial" w:cs="Arial"/>
          <w:b/>
          <w:bCs/>
          <w:sz w:val="24"/>
          <w:szCs w:val="24"/>
        </w:rPr>
        <w:t>Topic</w:t>
      </w:r>
      <w:r w:rsidR="007E5AF0" w:rsidRPr="00E24E7D">
        <w:rPr>
          <w:rFonts w:ascii="Arial" w:eastAsia="Times New Roman" w:hAnsi="Arial" w:cs="Arial"/>
          <w:b/>
          <w:bCs/>
          <w:color w:val="00B050"/>
          <w:sz w:val="24"/>
          <w:szCs w:val="24"/>
        </w:rPr>
        <w:t xml:space="preserve">: </w:t>
      </w:r>
      <w:r w:rsidR="00BA48E2" w:rsidRPr="00BA48E2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</w:rPr>
        <w:t>PDPM is Here:</w:t>
      </w:r>
      <w:r w:rsidR="00BA48E2">
        <w:rPr>
          <w:rFonts w:ascii="Arial" w:eastAsia="Times New Roman" w:hAnsi="Arial" w:cs="Arial"/>
          <w:b/>
          <w:bCs/>
          <w:color w:val="00B050"/>
          <w:sz w:val="24"/>
          <w:szCs w:val="24"/>
        </w:rPr>
        <w:t xml:space="preserve"> </w:t>
      </w:r>
      <w:r w:rsidR="007E5AF0" w:rsidRPr="00E24E7D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</w:rPr>
        <w:t>Are You Assessing for Malnutrition?</w:t>
      </w:r>
    </w:p>
    <w:p w14:paraId="4FEA9D97" w14:textId="38ECFE62" w:rsidR="007E5AF0" w:rsidRPr="007F2719" w:rsidRDefault="007E5AF0" w:rsidP="007E5AF0">
      <w:pPr>
        <w:shd w:val="clear" w:color="auto" w:fill="FFFFFF"/>
        <w:rPr>
          <w:rFonts w:ascii="Arial" w:eastAsia="Times New Roman" w:hAnsi="Arial" w:cs="Arial"/>
          <w:color w:val="00B050"/>
          <w:sz w:val="24"/>
          <w:szCs w:val="24"/>
        </w:rPr>
      </w:pPr>
      <w:r w:rsidRPr="00E24E7D">
        <w:rPr>
          <w:rFonts w:ascii="Arial" w:eastAsia="Times New Roman" w:hAnsi="Arial" w:cs="Arial"/>
          <w:b/>
          <w:bCs/>
          <w:sz w:val="24"/>
          <w:szCs w:val="24"/>
        </w:rPr>
        <w:t xml:space="preserve">Presenter: </w:t>
      </w:r>
      <w:r w:rsidR="00183391" w:rsidRPr="00E24E7D">
        <w:rPr>
          <w:rFonts w:ascii="Arial" w:eastAsia="Times New Roman" w:hAnsi="Arial" w:cs="Arial"/>
          <w:b/>
          <w:bCs/>
          <w:sz w:val="24"/>
          <w:szCs w:val="24"/>
        </w:rPr>
        <w:t xml:space="preserve">Melinda “Mindy” Manuel MS, RD, </w:t>
      </w:r>
      <w:r w:rsidR="00BA48E2">
        <w:rPr>
          <w:rFonts w:ascii="Arial" w:eastAsia="Times New Roman" w:hAnsi="Arial" w:cs="Arial"/>
          <w:b/>
          <w:bCs/>
          <w:sz w:val="24"/>
          <w:szCs w:val="24"/>
        </w:rPr>
        <w:t xml:space="preserve">CSG, </w:t>
      </w:r>
      <w:r w:rsidR="00183391" w:rsidRPr="00E24E7D">
        <w:rPr>
          <w:rFonts w:ascii="Arial" w:eastAsia="Times New Roman" w:hAnsi="Arial" w:cs="Arial"/>
          <w:b/>
          <w:bCs/>
          <w:sz w:val="24"/>
          <w:szCs w:val="24"/>
        </w:rPr>
        <w:t>LDN</w:t>
      </w:r>
    </w:p>
    <w:p w14:paraId="777EFE1E" w14:textId="73526F52" w:rsidR="007E5AF0" w:rsidRPr="00D66B71" w:rsidRDefault="007E5AF0" w:rsidP="007E5AF0">
      <w:pPr>
        <w:shd w:val="clear" w:color="auto" w:fill="FFFFFF"/>
        <w:rPr>
          <w:rFonts w:ascii="Arial Narrow" w:eastAsia="Microsoft YaHei Light" w:hAnsi="Arial Narrow" w:cs="Arial"/>
        </w:rPr>
      </w:pPr>
      <w:r w:rsidRPr="00D66B71">
        <w:rPr>
          <w:rFonts w:ascii="Arial Narrow" w:eastAsia="Microsoft YaHei Light" w:hAnsi="Arial Narrow" w:cs="Arial"/>
          <w:b/>
          <w:bCs/>
        </w:rPr>
        <w:t xml:space="preserve">For the first time in long-term care RDs are helping their communities achieve reimbursement for the services they provide.  The ability to perform a Nutrition-Focused Physical Exam for </w:t>
      </w:r>
      <w:r w:rsidR="00BA48E2">
        <w:rPr>
          <w:rFonts w:ascii="Arial Narrow" w:eastAsia="Microsoft YaHei Light" w:hAnsi="Arial Narrow" w:cs="Arial"/>
          <w:b/>
          <w:bCs/>
        </w:rPr>
        <w:t>m</w:t>
      </w:r>
      <w:r w:rsidRPr="00D66B71">
        <w:rPr>
          <w:rFonts w:ascii="Arial Narrow" w:eastAsia="Microsoft YaHei Light" w:hAnsi="Arial Narrow" w:cs="Arial"/>
          <w:b/>
          <w:bCs/>
        </w:rPr>
        <w:t xml:space="preserve">alnutrition is required to help substantiate weight and intake data.  Learn how to perform the exam and practice your skills which are valuable in assessing the nutritional status of all </w:t>
      </w:r>
      <w:r w:rsidR="007F2719" w:rsidRPr="00D66B71">
        <w:rPr>
          <w:rFonts w:ascii="Arial Narrow" w:eastAsia="Microsoft YaHei Light" w:hAnsi="Arial Narrow" w:cs="Arial"/>
          <w:b/>
          <w:bCs/>
        </w:rPr>
        <w:t>residents.</w:t>
      </w:r>
      <w:r w:rsidRPr="00D66B71">
        <w:rPr>
          <w:rFonts w:ascii="Arial Narrow" w:eastAsia="Times New Roman" w:hAnsi="Arial Narrow" w:cs="Arial"/>
          <w:b/>
          <w:bCs/>
        </w:rPr>
        <w:t xml:space="preserve"> </w:t>
      </w:r>
      <w:r w:rsidR="00BA48E2">
        <w:rPr>
          <w:rFonts w:ascii="Arial Narrow" w:eastAsia="Microsoft YaHei Light" w:hAnsi="Arial Narrow" w:cs="Arial"/>
          <w:b/>
          <w:bCs/>
        </w:rPr>
        <w:t>Review</w:t>
      </w:r>
      <w:r w:rsidRPr="00D66B71">
        <w:rPr>
          <w:rFonts w:ascii="Arial Narrow" w:eastAsia="Microsoft YaHei Light" w:hAnsi="Arial Narrow" w:cs="Arial"/>
          <w:b/>
          <w:bCs/>
        </w:rPr>
        <w:t xml:space="preserve"> the criteria for recommending a diagnosis of malnutrition.</w:t>
      </w:r>
    </w:p>
    <w:p w14:paraId="46F64D2D" w14:textId="692AF618" w:rsidR="008751A7" w:rsidRPr="00183391" w:rsidRDefault="007E5AF0" w:rsidP="007C3E0F">
      <w:pPr>
        <w:shd w:val="clear" w:color="auto" w:fill="FFFFFF"/>
        <w:rPr>
          <w:rFonts w:ascii="Microsoft JhengHei" w:eastAsia="Microsoft JhengHei" w:hAnsi="Microsoft JhengHei" w:cs="Microsoft GothicNeo Light"/>
          <w:sz w:val="23"/>
          <w:szCs w:val="23"/>
        </w:rPr>
      </w:pPr>
      <w:r w:rsidRPr="00183391">
        <w:rPr>
          <w:rFonts w:ascii="Arial" w:eastAsia="Times New Roman" w:hAnsi="Arial" w:cs="Arial"/>
          <w:b/>
          <w:bCs/>
          <w:color w:val="00B050"/>
          <w:sz w:val="24"/>
          <w:szCs w:val="24"/>
        </w:rPr>
        <w:t> </w:t>
      </w:r>
      <w:r w:rsidR="007C3E0F">
        <w:rPr>
          <w:rFonts w:ascii="Arial" w:eastAsia="Times New Roman" w:hAnsi="Arial" w:cs="Arial"/>
          <w:b/>
          <w:bCs/>
          <w:color w:val="00B050"/>
          <w:sz w:val="24"/>
          <w:szCs w:val="24"/>
        </w:rPr>
        <w:t xml:space="preserve">    </w:t>
      </w:r>
      <w:r w:rsidR="008751A7" w:rsidRPr="0010351A">
        <w:rPr>
          <w:rFonts w:ascii="Microsoft JhengHei" w:eastAsia="Microsoft JhengHei" w:hAnsi="Microsoft JhengHei" w:cs="Microsoft GothicNeo Light"/>
          <w:sz w:val="24"/>
          <w:szCs w:val="24"/>
        </w:rPr>
        <w:t>8</w:t>
      </w:r>
      <w:r w:rsidR="008751A7" w:rsidRPr="00183391">
        <w:rPr>
          <w:rFonts w:ascii="Microsoft JhengHei" w:eastAsia="Microsoft JhengHei" w:hAnsi="Microsoft JhengHei" w:cs="Microsoft GothicNeo Light"/>
          <w:sz w:val="23"/>
          <w:szCs w:val="23"/>
        </w:rPr>
        <w:t>:30- 9:00</w:t>
      </w:r>
      <w:r w:rsid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 am</w:t>
      </w:r>
      <w:r w:rsidR="008751A7"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  </w:t>
      </w:r>
      <w:r w:rsid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 </w:t>
      </w:r>
      <w:r w:rsidR="008751A7" w:rsidRPr="00183391">
        <w:rPr>
          <w:rFonts w:ascii="Microsoft JhengHei" w:eastAsia="Microsoft JhengHei" w:hAnsi="Microsoft JhengHei" w:cs="Microsoft GothicNeo Light"/>
          <w:sz w:val="23"/>
          <w:szCs w:val="23"/>
        </w:rPr>
        <w:t>Registration</w:t>
      </w:r>
      <w:r w:rsidR="008F13FC" w:rsidRPr="00183391">
        <w:rPr>
          <w:rFonts w:ascii="Microsoft JhengHei" w:eastAsia="Microsoft JhengHei" w:hAnsi="Microsoft JhengHei" w:cs="Microsoft GothicNeo Light"/>
          <w:sz w:val="23"/>
          <w:szCs w:val="23"/>
        </w:rPr>
        <w:t>, Exhibits</w:t>
      </w:r>
      <w:r w:rsidR="008751A7"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 and Continental Breakfast</w:t>
      </w:r>
    </w:p>
    <w:p w14:paraId="23E9A401" w14:textId="302FDFB2" w:rsidR="008F13FC" w:rsidRPr="00183391" w:rsidRDefault="007C3E0F" w:rsidP="007C3E0F">
      <w:pPr>
        <w:rPr>
          <w:rFonts w:ascii="Microsoft JhengHei" w:eastAsia="Microsoft JhengHei" w:hAnsi="Microsoft JhengHei" w:cs="Microsoft GothicNeo Light"/>
          <w:sz w:val="23"/>
          <w:szCs w:val="23"/>
        </w:rPr>
      </w:pPr>
      <w:r>
        <w:rPr>
          <w:rFonts w:ascii="Microsoft JhengHei" w:eastAsia="Microsoft JhengHei" w:hAnsi="Microsoft JhengHei" w:cs="Microsoft GothicNeo Light"/>
          <w:sz w:val="23"/>
          <w:szCs w:val="23"/>
        </w:rPr>
        <w:t xml:space="preserve">      </w:t>
      </w:r>
      <w:r w:rsidR="008751A7"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9:00-9:30 </w:t>
      </w:r>
      <w:r w:rsid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 am   </w:t>
      </w:r>
      <w:r w:rsidR="008751A7"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Welcome </w:t>
      </w:r>
      <w:r w:rsidR="008F13FC" w:rsidRPr="00183391">
        <w:rPr>
          <w:rFonts w:ascii="Microsoft JhengHei" w:eastAsia="Microsoft JhengHei" w:hAnsi="Microsoft JhengHei" w:cs="Microsoft GothicNeo Light"/>
          <w:sz w:val="23"/>
          <w:szCs w:val="23"/>
        </w:rPr>
        <w:t>,</w:t>
      </w:r>
      <w:r w:rsidR="008751A7"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 Updates</w:t>
      </w:r>
      <w:r w:rsidR="008F13FC"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, </w:t>
      </w:r>
    </w:p>
    <w:p w14:paraId="0FCB1C68" w14:textId="4CC9640D" w:rsidR="008F13FC" w:rsidRPr="00183391" w:rsidRDefault="00183391" w:rsidP="00183391">
      <w:pPr>
        <w:rPr>
          <w:rFonts w:ascii="Microsoft JhengHei" w:eastAsia="Microsoft JhengHei" w:hAnsi="Microsoft JhengHei" w:cs="Microsoft GothicNeo Light"/>
          <w:sz w:val="23"/>
          <w:szCs w:val="23"/>
        </w:rPr>
      </w:pPr>
      <w:r>
        <w:rPr>
          <w:rFonts w:ascii="Microsoft JhengHei" w:eastAsia="Microsoft JhengHei" w:hAnsi="Microsoft JhengHei" w:cs="Microsoft GothicNeo Light"/>
          <w:sz w:val="23"/>
          <w:szCs w:val="23"/>
        </w:rPr>
        <w:t xml:space="preserve">      </w:t>
      </w:r>
      <w:r w:rsidR="008751A7" w:rsidRPr="00183391">
        <w:rPr>
          <w:rFonts w:ascii="Microsoft JhengHei" w:eastAsia="Microsoft JhengHei" w:hAnsi="Microsoft JhengHei" w:cs="Microsoft GothicNeo Light"/>
          <w:sz w:val="23"/>
          <w:szCs w:val="23"/>
        </w:rPr>
        <w:t>9:30-</w:t>
      </w:r>
      <w:r w:rsidR="008F13FC" w:rsidRPr="00183391">
        <w:rPr>
          <w:rFonts w:ascii="Microsoft JhengHei" w:eastAsia="Microsoft JhengHei" w:hAnsi="Microsoft JhengHei" w:cs="Microsoft GothicNeo Light"/>
          <w:sz w:val="23"/>
          <w:szCs w:val="23"/>
        </w:rPr>
        <w:t>10:30</w:t>
      </w:r>
      <w:r>
        <w:rPr>
          <w:rFonts w:ascii="Microsoft JhengHei" w:eastAsia="Microsoft JhengHei" w:hAnsi="Microsoft JhengHei" w:cs="Microsoft GothicNeo Light"/>
          <w:sz w:val="23"/>
          <w:szCs w:val="23"/>
        </w:rPr>
        <w:t>am</w:t>
      </w:r>
      <w:r w:rsidR="00A15BDF"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 </w:t>
      </w:r>
      <w:r w:rsidR="008F13FC"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 </w:t>
      </w:r>
      <w:r>
        <w:rPr>
          <w:rFonts w:ascii="Microsoft JhengHei" w:eastAsia="Microsoft JhengHei" w:hAnsi="Microsoft JhengHei" w:cs="Microsoft GothicNeo Light"/>
          <w:sz w:val="23"/>
          <w:szCs w:val="23"/>
        </w:rPr>
        <w:t xml:space="preserve"> </w:t>
      </w:r>
      <w:r w:rsidR="008F13FC" w:rsidRPr="00183391">
        <w:rPr>
          <w:rFonts w:ascii="Microsoft JhengHei" w:eastAsia="Microsoft JhengHei" w:hAnsi="Microsoft JhengHei" w:cs="Microsoft GothicNeo Light"/>
          <w:sz w:val="23"/>
          <w:szCs w:val="23"/>
        </w:rPr>
        <w:t>Overview of PDPM , Review of PDPM components</w:t>
      </w:r>
    </w:p>
    <w:p w14:paraId="6E1371AE" w14:textId="614BD957" w:rsidR="008F13FC" w:rsidRPr="00183391" w:rsidRDefault="00183391" w:rsidP="00183391">
      <w:pPr>
        <w:rPr>
          <w:rFonts w:ascii="Microsoft JhengHei" w:eastAsia="Microsoft JhengHei" w:hAnsi="Microsoft JhengHei" w:cs="Microsoft GothicNeo Light"/>
          <w:sz w:val="23"/>
          <w:szCs w:val="23"/>
        </w:rPr>
      </w:pPr>
      <w:r>
        <w:rPr>
          <w:rFonts w:ascii="Microsoft JhengHei" w:eastAsia="Microsoft JhengHei" w:hAnsi="Microsoft JhengHei" w:cs="Microsoft GothicNeo Light"/>
          <w:sz w:val="23"/>
          <w:szCs w:val="23"/>
        </w:rPr>
        <w:t xml:space="preserve">     </w:t>
      </w:r>
      <w:r w:rsidR="008F13FC" w:rsidRPr="00183391">
        <w:rPr>
          <w:rFonts w:ascii="Microsoft JhengHei" w:eastAsia="Microsoft JhengHei" w:hAnsi="Microsoft JhengHei" w:cs="Microsoft GothicNeo Light"/>
          <w:sz w:val="23"/>
          <w:szCs w:val="23"/>
        </w:rPr>
        <w:t>10:30-10:45</w:t>
      </w:r>
      <w:r>
        <w:rPr>
          <w:rFonts w:ascii="Microsoft JhengHei" w:eastAsia="Microsoft JhengHei" w:hAnsi="Microsoft JhengHei" w:cs="Microsoft GothicNeo Light"/>
          <w:sz w:val="23"/>
          <w:szCs w:val="23"/>
        </w:rPr>
        <w:t>am</w:t>
      </w:r>
      <w:r w:rsidR="007E5AF0"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 </w:t>
      </w:r>
      <w:r w:rsidR="007C3E0F">
        <w:rPr>
          <w:rFonts w:ascii="Microsoft JhengHei" w:eastAsia="Microsoft JhengHei" w:hAnsi="Microsoft JhengHei" w:cs="Microsoft GothicNeo Light"/>
          <w:sz w:val="23"/>
          <w:szCs w:val="23"/>
        </w:rPr>
        <w:t xml:space="preserve"> </w:t>
      </w:r>
      <w:r w:rsidR="008F13FC"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Break </w:t>
      </w:r>
      <w:r w:rsidR="00B86393" w:rsidRPr="00183391">
        <w:rPr>
          <w:rFonts w:ascii="Microsoft JhengHei" w:eastAsia="Microsoft JhengHei" w:hAnsi="Microsoft JhengHei" w:cs="Microsoft GothicNeo Light"/>
          <w:sz w:val="23"/>
          <w:szCs w:val="23"/>
        </w:rPr>
        <w:t>-</w:t>
      </w:r>
      <w:r w:rsidR="008F13FC"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Exhibits </w:t>
      </w:r>
    </w:p>
    <w:p w14:paraId="75E1C646" w14:textId="01DEF439" w:rsidR="008F13FC" w:rsidRPr="00183391" w:rsidRDefault="007F2719" w:rsidP="007F2719">
      <w:pPr>
        <w:rPr>
          <w:rFonts w:ascii="Microsoft JhengHei" w:eastAsia="Microsoft JhengHei" w:hAnsi="Microsoft JhengHei" w:cs="Microsoft GothicNeo Light"/>
          <w:sz w:val="23"/>
          <w:szCs w:val="23"/>
        </w:rPr>
      </w:pPr>
      <w:r>
        <w:rPr>
          <w:rFonts w:ascii="Microsoft JhengHei" w:eastAsia="Microsoft JhengHei" w:hAnsi="Microsoft JhengHei" w:cs="Microsoft GothicNeo Light"/>
          <w:sz w:val="23"/>
          <w:szCs w:val="23"/>
        </w:rPr>
        <w:t xml:space="preserve">   </w:t>
      </w:r>
      <w:r w:rsidR="007C3E0F">
        <w:rPr>
          <w:rFonts w:ascii="Microsoft JhengHei" w:eastAsia="Microsoft JhengHei" w:hAnsi="Microsoft JhengHei" w:cs="Microsoft GothicNeo Light"/>
          <w:sz w:val="23"/>
          <w:szCs w:val="23"/>
        </w:rPr>
        <w:t xml:space="preserve"> </w:t>
      </w:r>
      <w:r>
        <w:rPr>
          <w:rFonts w:ascii="Microsoft JhengHei" w:eastAsia="Microsoft JhengHei" w:hAnsi="Microsoft JhengHei" w:cs="Microsoft GothicNeo Light"/>
          <w:sz w:val="23"/>
          <w:szCs w:val="23"/>
        </w:rPr>
        <w:t xml:space="preserve"> </w:t>
      </w:r>
      <w:r w:rsidR="008F13FC" w:rsidRPr="00183391">
        <w:rPr>
          <w:rFonts w:ascii="Microsoft JhengHei" w:eastAsia="Microsoft JhengHei" w:hAnsi="Microsoft JhengHei" w:cs="Microsoft GothicNeo Light"/>
          <w:sz w:val="23"/>
          <w:szCs w:val="23"/>
        </w:rPr>
        <w:t>10:45-12:00</w:t>
      </w:r>
      <w:r w:rsidR="00A15BDF"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 </w:t>
      </w:r>
      <w:r w:rsidR="00183391">
        <w:rPr>
          <w:rFonts w:ascii="Microsoft JhengHei" w:eastAsia="Microsoft JhengHei" w:hAnsi="Microsoft JhengHei" w:cs="Microsoft GothicNeo Light"/>
          <w:sz w:val="23"/>
          <w:szCs w:val="23"/>
        </w:rPr>
        <w:t>pm</w:t>
      </w:r>
      <w:r w:rsidR="008F13FC"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 MDS 3.0 Section K: Nutrition and Hydration</w:t>
      </w:r>
    </w:p>
    <w:p w14:paraId="76595B3C" w14:textId="37A57580" w:rsidR="008F13FC" w:rsidRPr="00183391" w:rsidRDefault="008F13FC" w:rsidP="008F13FC">
      <w:pPr>
        <w:ind w:left="360"/>
        <w:rPr>
          <w:rFonts w:ascii="Microsoft JhengHei" w:eastAsia="Microsoft JhengHei" w:hAnsi="Microsoft JhengHei" w:cs="Microsoft GothicNeo Light"/>
          <w:sz w:val="23"/>
          <w:szCs w:val="23"/>
        </w:rPr>
      </w:pPr>
      <w:r w:rsidRPr="00183391">
        <w:rPr>
          <w:rFonts w:ascii="Microsoft JhengHei" w:eastAsia="Microsoft JhengHei" w:hAnsi="Microsoft JhengHei" w:cs="Microsoft GothicNeo Light"/>
          <w:sz w:val="23"/>
          <w:szCs w:val="23"/>
        </w:rPr>
        <w:t>12:00-1:</w:t>
      </w:r>
      <w:r w:rsidR="00B86393" w:rsidRPr="00183391">
        <w:rPr>
          <w:rFonts w:ascii="Microsoft JhengHei" w:eastAsia="Microsoft JhengHei" w:hAnsi="Microsoft JhengHei" w:cs="Microsoft GothicNeo Light"/>
          <w:sz w:val="23"/>
          <w:szCs w:val="23"/>
        </w:rPr>
        <w:t>00</w:t>
      </w:r>
      <w:r w:rsidR="00A15BDF"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 </w:t>
      </w:r>
      <w:r w:rsidR="007F2719">
        <w:rPr>
          <w:rFonts w:ascii="Microsoft JhengHei" w:eastAsia="Microsoft JhengHei" w:hAnsi="Microsoft JhengHei" w:cs="Microsoft GothicNeo Light"/>
          <w:sz w:val="23"/>
          <w:szCs w:val="23"/>
        </w:rPr>
        <w:t>pm</w:t>
      </w:r>
      <w:r w:rsidR="00B86393"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 </w:t>
      </w:r>
      <w:r w:rsidR="007C3E0F">
        <w:rPr>
          <w:rFonts w:ascii="Microsoft JhengHei" w:eastAsia="Microsoft JhengHei" w:hAnsi="Microsoft JhengHei" w:cs="Microsoft GothicNeo Light"/>
          <w:sz w:val="23"/>
          <w:szCs w:val="23"/>
        </w:rPr>
        <w:t xml:space="preserve"> </w:t>
      </w:r>
      <w:r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LUNCH </w:t>
      </w:r>
      <w:r w:rsidR="007E5AF0" w:rsidRPr="00183391">
        <w:rPr>
          <w:rFonts w:ascii="Microsoft JhengHei" w:eastAsia="Microsoft JhengHei" w:hAnsi="Microsoft JhengHei" w:cs="Microsoft GothicNeo Light"/>
          <w:sz w:val="23"/>
          <w:szCs w:val="23"/>
        </w:rPr>
        <w:t>-</w:t>
      </w:r>
      <w:r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 </w:t>
      </w:r>
      <w:r w:rsidR="0010351A" w:rsidRPr="00183391">
        <w:rPr>
          <w:rFonts w:ascii="Microsoft JhengHei" w:eastAsia="Microsoft JhengHei" w:hAnsi="Microsoft JhengHei" w:cs="Microsoft GothicNeo Light"/>
          <w:sz w:val="23"/>
          <w:szCs w:val="23"/>
        </w:rPr>
        <w:t>Awards, Raffle, Exhibits, Student Recognition</w:t>
      </w:r>
    </w:p>
    <w:p w14:paraId="0843B496" w14:textId="67C5E3F8" w:rsidR="00D76B54" w:rsidRPr="00183391" w:rsidRDefault="0010351A" w:rsidP="00D76B54">
      <w:pPr>
        <w:ind w:left="360"/>
        <w:rPr>
          <w:rFonts w:ascii="Microsoft JhengHei" w:eastAsia="Microsoft JhengHei" w:hAnsi="Microsoft JhengHei" w:cs="Microsoft GothicNeo Light"/>
          <w:sz w:val="23"/>
          <w:szCs w:val="23"/>
        </w:rPr>
      </w:pPr>
      <w:r w:rsidRPr="00183391">
        <w:rPr>
          <w:rFonts w:ascii="Microsoft JhengHei" w:eastAsia="Microsoft JhengHei" w:hAnsi="Microsoft JhengHei" w:cs="Microsoft GothicNeo Light"/>
          <w:sz w:val="23"/>
          <w:szCs w:val="23"/>
        </w:rPr>
        <w:t>1:00</w:t>
      </w:r>
      <w:r w:rsidR="00A15BDF"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 </w:t>
      </w:r>
      <w:r w:rsidRPr="00183391">
        <w:rPr>
          <w:rFonts w:ascii="Microsoft JhengHei" w:eastAsia="Microsoft JhengHei" w:hAnsi="Microsoft JhengHei" w:cs="Microsoft GothicNeo Light"/>
          <w:sz w:val="23"/>
          <w:szCs w:val="23"/>
        </w:rPr>
        <w:t>- 3:0</w:t>
      </w:r>
      <w:r w:rsidR="00720BBA" w:rsidRPr="00183391">
        <w:rPr>
          <w:rFonts w:ascii="Microsoft JhengHei" w:eastAsia="Microsoft JhengHei" w:hAnsi="Microsoft JhengHei" w:cs="Microsoft GothicNeo Light"/>
          <w:sz w:val="23"/>
          <w:szCs w:val="23"/>
        </w:rPr>
        <w:t>0</w:t>
      </w:r>
      <w:r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 </w:t>
      </w:r>
      <w:r w:rsidR="007C3E0F">
        <w:rPr>
          <w:rFonts w:ascii="Microsoft JhengHei" w:eastAsia="Microsoft JhengHei" w:hAnsi="Microsoft JhengHei" w:cs="Microsoft GothicNeo Light"/>
          <w:sz w:val="23"/>
          <w:szCs w:val="23"/>
        </w:rPr>
        <w:t xml:space="preserve">pm  </w:t>
      </w:r>
      <w:r w:rsidR="00BA48E2">
        <w:rPr>
          <w:rFonts w:ascii="Microsoft JhengHei" w:eastAsia="Microsoft JhengHei" w:hAnsi="Microsoft JhengHei" w:cs="Microsoft GothicNeo Light"/>
          <w:sz w:val="23"/>
          <w:szCs w:val="23"/>
        </w:rPr>
        <w:t xml:space="preserve">Are You Assessing for </w:t>
      </w:r>
      <w:r w:rsidRPr="00183391">
        <w:rPr>
          <w:rFonts w:ascii="Microsoft JhengHei" w:eastAsia="Microsoft JhengHei" w:hAnsi="Microsoft JhengHei" w:cs="Microsoft GothicNeo Light"/>
          <w:sz w:val="23"/>
          <w:szCs w:val="23"/>
        </w:rPr>
        <w:t>Malnutrition</w:t>
      </w:r>
      <w:r w:rsidR="00BA48E2">
        <w:rPr>
          <w:rFonts w:ascii="Microsoft JhengHei" w:eastAsia="Microsoft JhengHei" w:hAnsi="Microsoft JhengHei" w:cs="Microsoft GothicNeo Light"/>
          <w:sz w:val="23"/>
          <w:szCs w:val="23"/>
        </w:rPr>
        <w:t>?</w:t>
      </w:r>
      <w:r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 </w:t>
      </w:r>
      <w:r w:rsidR="00A15BDF"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 </w:t>
      </w:r>
    </w:p>
    <w:p w14:paraId="155E1077" w14:textId="64EAFE2B" w:rsidR="00720BBA" w:rsidRPr="00183391" w:rsidRDefault="00720BBA" w:rsidP="00720BBA">
      <w:pPr>
        <w:rPr>
          <w:rFonts w:ascii="Microsoft JhengHei" w:eastAsia="Microsoft JhengHei" w:hAnsi="Microsoft JhengHei" w:cs="Microsoft GothicNeo Light"/>
          <w:sz w:val="23"/>
          <w:szCs w:val="23"/>
        </w:rPr>
      </w:pPr>
      <w:r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      3:00</w:t>
      </w:r>
      <w:r w:rsidR="00A15BDF"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 </w:t>
      </w:r>
      <w:r w:rsidRPr="00183391">
        <w:rPr>
          <w:rFonts w:ascii="Microsoft JhengHei" w:eastAsia="Microsoft JhengHei" w:hAnsi="Microsoft JhengHei" w:cs="Microsoft GothicNeo Light"/>
          <w:sz w:val="23"/>
          <w:szCs w:val="23"/>
        </w:rPr>
        <w:t>-3</w:t>
      </w:r>
      <w:r w:rsidR="00A15BDF"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 </w:t>
      </w:r>
      <w:r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:30 </w:t>
      </w:r>
      <w:r w:rsidR="00A15BDF"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 </w:t>
      </w:r>
      <w:r w:rsidR="007C3E0F">
        <w:rPr>
          <w:rFonts w:ascii="Microsoft JhengHei" w:eastAsia="Microsoft JhengHei" w:hAnsi="Microsoft JhengHei" w:cs="Microsoft GothicNeo Light"/>
          <w:sz w:val="23"/>
          <w:szCs w:val="23"/>
        </w:rPr>
        <w:t xml:space="preserve">pm </w:t>
      </w:r>
      <w:r w:rsidR="007E5AF0"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 Governing</w:t>
      </w:r>
      <w:r w:rsidRPr="00183391">
        <w:rPr>
          <w:rFonts w:ascii="Microsoft JhengHei" w:eastAsia="Microsoft JhengHei" w:hAnsi="Microsoft JhengHei" w:cs="Microsoft GothicNeo Light"/>
          <w:sz w:val="23"/>
          <w:szCs w:val="23"/>
        </w:rPr>
        <w:t xml:space="preserve"> Board </w:t>
      </w:r>
      <w:r w:rsidR="00BA48E2">
        <w:rPr>
          <w:rFonts w:ascii="Microsoft JhengHei" w:eastAsia="Microsoft JhengHei" w:hAnsi="Microsoft JhengHei" w:cs="Microsoft GothicNeo Light"/>
          <w:sz w:val="23"/>
          <w:szCs w:val="23"/>
        </w:rPr>
        <w:t>M</w:t>
      </w:r>
      <w:r w:rsidRPr="00183391">
        <w:rPr>
          <w:rFonts w:ascii="Microsoft JhengHei" w:eastAsia="Microsoft JhengHei" w:hAnsi="Microsoft JhengHei" w:cs="Microsoft GothicNeo Light"/>
          <w:sz w:val="23"/>
          <w:szCs w:val="23"/>
        </w:rPr>
        <w:t>eeting</w:t>
      </w:r>
    </w:p>
    <w:p w14:paraId="084B5968" w14:textId="6CFA06CE" w:rsidR="00D76B54" w:rsidRPr="00183391" w:rsidRDefault="00D76B54" w:rsidP="00D76B54">
      <w:pPr>
        <w:ind w:left="360"/>
        <w:rPr>
          <w:rFonts w:ascii="Microsoft JhengHei" w:eastAsia="Microsoft JhengHei" w:hAnsi="Microsoft JhengHei" w:cs="Microsoft GothicNeo Light"/>
          <w:sz w:val="23"/>
          <w:szCs w:val="23"/>
        </w:rPr>
      </w:pPr>
      <w:r w:rsidRPr="00183391">
        <w:rPr>
          <w:rFonts w:ascii="Microsoft JhengHei" w:eastAsia="Microsoft JhengHei" w:hAnsi="Microsoft JhengHei" w:cs="Microsoft GothicNeo Light"/>
          <w:sz w:val="23"/>
          <w:szCs w:val="23"/>
        </w:rPr>
        <w:t>_________________________________________________________________________________</w:t>
      </w:r>
    </w:p>
    <w:p w14:paraId="171FF8F1" w14:textId="774F5140" w:rsidR="00D66B71" w:rsidRDefault="0010351A" w:rsidP="00D66B71">
      <w:pPr>
        <w:rPr>
          <w:rFonts w:ascii="Microsoft GothicNeo Light" w:eastAsia="Microsoft GothicNeo Light" w:hAnsi="Microsoft GothicNeo Light" w:cs="Microsoft GothicNeo Light"/>
          <w:b/>
          <w:bCs/>
          <w:color w:val="00B050"/>
          <w:sz w:val="24"/>
          <w:szCs w:val="24"/>
          <w:u w:val="single"/>
        </w:rPr>
      </w:pPr>
      <w:r w:rsidRPr="00717B2A">
        <w:rPr>
          <w:rFonts w:ascii="Microsoft GothicNeo Light" w:eastAsia="Microsoft GothicNeo Light" w:hAnsi="Microsoft GothicNeo Light" w:cs="Microsoft GothicNeo Light"/>
          <w:b/>
          <w:bCs/>
          <w:color w:val="00B050"/>
          <w:sz w:val="24"/>
          <w:szCs w:val="24"/>
          <w:u w:val="single"/>
        </w:rPr>
        <w:t>Registration</w:t>
      </w:r>
      <w:r w:rsidR="007C3E0F">
        <w:rPr>
          <w:rFonts w:ascii="Microsoft GothicNeo Light" w:eastAsia="Microsoft GothicNeo Light" w:hAnsi="Microsoft GothicNeo Light" w:cs="Microsoft GothicNeo Light"/>
          <w:b/>
          <w:bCs/>
          <w:color w:val="00B050"/>
          <w:sz w:val="24"/>
          <w:szCs w:val="24"/>
          <w:u w:val="single"/>
        </w:rPr>
        <w:t xml:space="preserve">:   </w:t>
      </w:r>
      <w:r w:rsidR="00BA48E2">
        <w:rPr>
          <w:rFonts w:ascii="Microsoft GothicNeo Light" w:eastAsia="Microsoft GothicNeo Light" w:hAnsi="Microsoft GothicNeo Light" w:cs="Microsoft GothicNeo Light"/>
          <w:b/>
          <w:bCs/>
          <w:color w:val="00B050"/>
          <w:sz w:val="24"/>
          <w:szCs w:val="24"/>
          <w:u w:val="single"/>
        </w:rPr>
        <w:t>I</w:t>
      </w:r>
      <w:r w:rsidR="007C3E0F">
        <w:rPr>
          <w:rFonts w:ascii="Microsoft GothicNeo Light" w:eastAsia="Microsoft GothicNeo Light" w:hAnsi="Microsoft GothicNeo Light" w:cs="Microsoft GothicNeo Light"/>
          <w:b/>
          <w:bCs/>
          <w:color w:val="00B050"/>
          <w:sz w:val="24"/>
          <w:szCs w:val="24"/>
          <w:u w:val="single"/>
        </w:rPr>
        <w:t>ncludes</w:t>
      </w:r>
      <w:r w:rsidR="00BA48E2">
        <w:rPr>
          <w:rFonts w:ascii="Microsoft GothicNeo Light" w:eastAsia="Microsoft GothicNeo Light" w:hAnsi="Microsoft GothicNeo Light" w:cs="Microsoft GothicNeo Light"/>
          <w:b/>
          <w:bCs/>
          <w:color w:val="00B050"/>
          <w:sz w:val="24"/>
          <w:szCs w:val="24"/>
          <w:u w:val="single"/>
        </w:rPr>
        <w:t xml:space="preserve"> light breakfast,</w:t>
      </w:r>
      <w:r w:rsidR="007C3E0F">
        <w:rPr>
          <w:rFonts w:ascii="Microsoft GothicNeo Light" w:eastAsia="Microsoft GothicNeo Light" w:hAnsi="Microsoft GothicNeo Light" w:cs="Microsoft GothicNeo Light"/>
          <w:b/>
          <w:bCs/>
          <w:color w:val="00B050"/>
          <w:sz w:val="24"/>
          <w:szCs w:val="24"/>
          <w:u w:val="single"/>
        </w:rPr>
        <w:t xml:space="preserve"> lunch and 5 CEU’s</w:t>
      </w:r>
      <w:r w:rsidR="00D66B71">
        <w:rPr>
          <w:rFonts w:ascii="Microsoft GothicNeo Light" w:eastAsia="Microsoft GothicNeo Light" w:hAnsi="Microsoft GothicNeo Light" w:cs="Microsoft GothicNeo Light"/>
          <w:b/>
          <w:bCs/>
          <w:color w:val="00B050"/>
          <w:sz w:val="24"/>
          <w:szCs w:val="24"/>
          <w:u w:val="single"/>
        </w:rPr>
        <w:t xml:space="preserve"> </w:t>
      </w:r>
    </w:p>
    <w:p w14:paraId="28B4C265" w14:textId="77777777" w:rsidR="00C44A38" w:rsidRDefault="00D66B71" w:rsidP="007C3E0F">
      <w:pPr>
        <w:rPr>
          <w:rFonts w:ascii="Microsoft GothicNeo Light" w:eastAsia="Microsoft GothicNeo Light" w:hAnsi="Microsoft GothicNeo Light" w:cs="Microsoft GothicNeo Light"/>
          <w:b/>
          <w:bCs/>
          <w:color w:val="00B050"/>
          <w:sz w:val="24"/>
          <w:szCs w:val="24"/>
          <w:u w:val="single"/>
        </w:rPr>
      </w:pPr>
      <w:r>
        <w:rPr>
          <w:rFonts w:ascii="Microsoft GothicNeo Light" w:eastAsia="Microsoft GothicNeo Light" w:hAnsi="Microsoft GothicNeo Light" w:cs="Microsoft GothicNeo Light"/>
          <w:b/>
          <w:bCs/>
          <w:color w:val="00B050"/>
          <w:sz w:val="24"/>
          <w:szCs w:val="24"/>
          <w:u w:val="single"/>
        </w:rPr>
        <w:t xml:space="preserve"> </w:t>
      </w:r>
    </w:p>
    <w:p w14:paraId="69ED6BBA" w14:textId="6C08CD31" w:rsidR="00720BBA" w:rsidRDefault="00D66B71" w:rsidP="007C3E0F">
      <w:pPr>
        <w:rPr>
          <w:rFonts w:ascii="Microsoft GothicNeo Light" w:eastAsia="Microsoft GothicNeo Light" w:hAnsi="Microsoft GothicNeo Light" w:cs="Microsoft GothicNeo Light"/>
          <w:sz w:val="24"/>
          <w:szCs w:val="24"/>
        </w:rPr>
      </w:pPr>
      <w:r>
        <w:rPr>
          <w:rFonts w:ascii="Microsoft GothicNeo Light" w:eastAsia="Microsoft GothicNeo Light" w:hAnsi="Microsoft GothicNeo Light" w:cs="Microsoft GothicNeo Light"/>
          <w:sz w:val="24"/>
          <w:szCs w:val="24"/>
        </w:rPr>
        <w:t>(Join DHCC-NJ in May to begin annual membership from June1, 2020-May 31, 2021</w:t>
      </w:r>
      <w:r w:rsidR="00A02B91">
        <w:rPr>
          <w:rFonts w:ascii="Microsoft GothicNeo Light" w:eastAsia="Microsoft GothicNeo Light" w:hAnsi="Microsoft GothicNeo Light" w:cs="Microsoft GothicNeo Light"/>
          <w:sz w:val="24"/>
          <w:szCs w:val="24"/>
        </w:rPr>
        <w:t xml:space="preserve"> </w:t>
      </w:r>
      <w:r>
        <w:rPr>
          <w:rFonts w:ascii="Microsoft GothicNeo Light" w:eastAsia="Microsoft GothicNeo Light" w:hAnsi="Microsoft GothicNeo Light" w:cs="Microsoft GothicNeo Light"/>
          <w:sz w:val="24"/>
          <w:szCs w:val="24"/>
        </w:rPr>
        <w:t>)</w:t>
      </w:r>
    </w:p>
    <w:p w14:paraId="2887177D" w14:textId="0B19093C" w:rsidR="007C574E" w:rsidRDefault="007C574E" w:rsidP="007C574E">
      <w:pPr>
        <w:rPr>
          <w:rFonts w:ascii="Microsoft GothicNeo Light" w:eastAsia="Microsoft GothicNeo Light" w:hAnsi="Microsoft GothicNeo Light" w:cs="Microsoft GothicNeo Light"/>
          <w:b/>
          <w:bCs/>
          <w:sz w:val="24"/>
          <w:szCs w:val="24"/>
          <w:u w:val="single"/>
        </w:rPr>
      </w:pPr>
      <w:r>
        <w:rPr>
          <w:rFonts w:ascii="Microsoft GothicNeo Light" w:eastAsia="Microsoft GothicNeo Light" w:hAnsi="Microsoft GothicNeo Light" w:cs="Microsoft GothicNeo Light"/>
          <w:sz w:val="24"/>
          <w:szCs w:val="24"/>
        </w:rPr>
        <w:t xml:space="preserve"> </w:t>
      </w:r>
      <w:r w:rsidR="00E24E7D">
        <w:rPr>
          <w:rFonts w:ascii="Microsoft GothicNeo Light" w:eastAsia="Microsoft GothicNeo Light" w:hAnsi="Microsoft GothicNeo Light" w:cs="Microsoft GothicNeo Light"/>
          <w:sz w:val="24"/>
          <w:szCs w:val="24"/>
        </w:rPr>
        <w:t xml:space="preserve">       </w:t>
      </w:r>
      <w:r w:rsidR="00720BBA">
        <w:rPr>
          <w:rFonts w:ascii="Microsoft GothicNeo Light" w:eastAsia="Microsoft GothicNeo Light" w:hAnsi="Microsoft GothicNeo Light" w:cs="Microsoft GothicNeo Light"/>
          <w:sz w:val="24"/>
          <w:szCs w:val="24"/>
        </w:rPr>
        <w:t xml:space="preserve"> </w:t>
      </w:r>
      <w:r>
        <w:rPr>
          <w:rFonts w:ascii="Microsoft GothicNeo Light" w:eastAsia="Microsoft GothicNeo Light" w:hAnsi="Microsoft GothicNeo Light" w:cs="Microsoft GothicNeo Light"/>
          <w:b/>
          <w:bCs/>
          <w:sz w:val="24"/>
          <w:szCs w:val="24"/>
          <w:u w:val="single"/>
        </w:rPr>
        <w:t>We request all participants register</w:t>
      </w:r>
      <w:r w:rsidR="00720BBA" w:rsidRPr="00720BBA">
        <w:rPr>
          <w:rFonts w:ascii="Microsoft GothicNeo Light" w:eastAsia="Microsoft GothicNeo Light" w:hAnsi="Microsoft GothicNeo Light" w:cs="Microsoft GothicNeo Light"/>
          <w:b/>
          <w:bCs/>
          <w:sz w:val="24"/>
          <w:szCs w:val="24"/>
          <w:u w:val="single"/>
        </w:rPr>
        <w:t xml:space="preserve"> on-line</w:t>
      </w:r>
      <w:r w:rsidR="00A02B91">
        <w:rPr>
          <w:rFonts w:ascii="Microsoft GothicNeo Light" w:eastAsia="Microsoft GothicNeo Light" w:hAnsi="Microsoft GothicNeo Light" w:cs="Microsoft GothicNeo Light"/>
          <w:b/>
          <w:bCs/>
          <w:sz w:val="24"/>
          <w:szCs w:val="24"/>
          <w:u w:val="single"/>
        </w:rPr>
        <w:t xml:space="preserve">   </w:t>
      </w:r>
      <w:hyperlink r:id="rId6" w:history="1">
        <w:r w:rsidR="00A02B91" w:rsidRPr="00A02B91">
          <w:rPr>
            <w:color w:val="0000FF"/>
            <w:u w:val="single"/>
          </w:rPr>
          <w:t>http://www.dhccnj.camp9.org/</w:t>
        </w:r>
      </w:hyperlink>
      <w:r w:rsidR="00A02B91">
        <w:t xml:space="preserve">  </w:t>
      </w:r>
    </w:p>
    <w:p w14:paraId="631E872B" w14:textId="0A117AD3" w:rsidR="007C574E" w:rsidRDefault="007C574E" w:rsidP="007C574E">
      <w:pPr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</w:pPr>
      <w:r w:rsidRPr="007C574E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 xml:space="preserve">             If you do not </w:t>
      </w:r>
      <w:r w:rsidR="00E24E7D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 xml:space="preserve">use </w:t>
      </w:r>
      <w:r w:rsidRPr="007C574E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 xml:space="preserve">online payment </w:t>
      </w:r>
      <w:r w:rsidR="00E24E7D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>with a credit card;</w:t>
      </w:r>
      <w:r w:rsidRPr="007C574E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 xml:space="preserve"> </w:t>
      </w:r>
      <w:r w:rsidR="00E24E7D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>bring check on</w:t>
      </w:r>
      <w:r w:rsidRPr="007C574E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 xml:space="preserve"> arrival or mail to</w:t>
      </w:r>
    </w:p>
    <w:p w14:paraId="1D4CC7EC" w14:textId="77777777" w:rsidR="004B4AF7" w:rsidRDefault="00E24E7D" w:rsidP="003F0951">
      <w:pPr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</w:pPr>
      <w:r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 xml:space="preserve"> </w:t>
      </w:r>
      <w:r w:rsidR="007C574E" w:rsidRPr="007C574E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>Pat Matthews</w:t>
      </w:r>
      <w:r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 xml:space="preserve"> 16 Hillside Ave Jamesburg, NJ </w:t>
      </w:r>
      <w:r w:rsidR="007C574E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 xml:space="preserve">  </w:t>
      </w:r>
      <w:proofErr w:type="gramStart"/>
      <w:r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>08831</w:t>
      </w:r>
      <w:r w:rsidR="007C574E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 xml:space="preserve">  </w:t>
      </w:r>
      <w:r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>M</w:t>
      </w:r>
      <w:r w:rsidR="007C574E" w:rsidRPr="00717B2A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>ake</w:t>
      </w:r>
      <w:proofErr w:type="gramEnd"/>
      <w:r w:rsidR="007C574E" w:rsidRPr="00717B2A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 xml:space="preserve"> check payable to DHCC-NJ</w:t>
      </w:r>
      <w:r w:rsidR="007C574E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>.</w:t>
      </w:r>
      <w:r w:rsidR="007C574E" w:rsidRPr="00717B2A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>.</w:t>
      </w:r>
      <w:r w:rsidR="00717B2A" w:rsidRPr="0010351A">
        <w:rPr>
          <w:rFonts w:ascii="Microsoft GothicNeo Light" w:eastAsia="Microsoft GothicNeo Light" w:hAnsi="Microsoft GothicNeo Light" w:cs="Microsoft GothicNeo Ligh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3D6EE0" wp14:editId="6333E3C1">
            <wp:simplePos x="0" y="0"/>
            <wp:positionH relativeFrom="column">
              <wp:posOffset>200025</wp:posOffset>
            </wp:positionH>
            <wp:positionV relativeFrom="paragraph">
              <wp:posOffset>40005</wp:posOffset>
            </wp:positionV>
            <wp:extent cx="514350" cy="514350"/>
            <wp:effectExtent l="0" t="0" r="0" b="0"/>
            <wp:wrapSquare wrapText="bothSides"/>
            <wp:docPr id="1" name="Graphic 1" descr="Avo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ocado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8E2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ab/>
      </w:r>
    </w:p>
    <w:p w14:paraId="357764AF" w14:textId="0929A287" w:rsidR="00D76B54" w:rsidRPr="00BA48E2" w:rsidRDefault="00D76B54" w:rsidP="003F0951">
      <w:pPr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</w:pPr>
      <w:r w:rsidRPr="00E24E7D">
        <w:rPr>
          <w:rFonts w:ascii="Arial Rounded MT Bold" w:eastAsia="Microsoft GothicNeo Light" w:hAnsi="Arial Rounded MT Bold" w:cs="Microsoft GothicNeo Light"/>
          <w:sz w:val="24"/>
          <w:szCs w:val="24"/>
        </w:rPr>
        <w:t xml:space="preserve">Members: </w:t>
      </w:r>
      <w:r w:rsidR="007C3E0F" w:rsidRPr="00E24E7D">
        <w:rPr>
          <w:rFonts w:ascii="Arial Rounded MT Bold" w:eastAsia="Microsoft GothicNeo Light" w:hAnsi="Arial Rounded MT Bold" w:cs="Microsoft GothicNeo Light"/>
          <w:sz w:val="24"/>
          <w:szCs w:val="24"/>
        </w:rPr>
        <w:t>$70.00</w:t>
      </w:r>
      <w:r w:rsidRPr="00E24E7D">
        <w:rPr>
          <w:rFonts w:ascii="Arial Rounded MT Bold" w:eastAsia="Microsoft GothicNeo Light" w:hAnsi="Arial Rounded MT Bold" w:cs="Microsoft GothicNeo Light"/>
          <w:sz w:val="24"/>
          <w:szCs w:val="24"/>
        </w:rPr>
        <w:t xml:space="preserve">  </w:t>
      </w:r>
      <w:r w:rsidR="00BA48E2">
        <w:rPr>
          <w:rFonts w:ascii="Arial Rounded MT Bold" w:eastAsia="Microsoft GothicNeo Light" w:hAnsi="Arial Rounded MT Bold" w:cs="Microsoft GothicNeo Light"/>
          <w:sz w:val="24"/>
          <w:szCs w:val="24"/>
        </w:rPr>
        <w:t>(On or before 4/14/20)</w:t>
      </w:r>
      <w:r w:rsidR="00BA48E2">
        <w:rPr>
          <w:rFonts w:ascii="Arial Rounded MT Bold" w:eastAsia="Microsoft GothicNeo Light" w:hAnsi="Arial Rounded MT Bold" w:cs="Microsoft GothicNeo Light"/>
          <w:sz w:val="24"/>
          <w:szCs w:val="24"/>
        </w:rPr>
        <w:tab/>
      </w:r>
      <w:r w:rsidR="00BA48E2">
        <w:rPr>
          <w:rFonts w:ascii="Arial Rounded MT Bold" w:eastAsia="Microsoft GothicNeo Light" w:hAnsi="Arial Rounded MT Bold" w:cs="Microsoft GothicNeo Light"/>
          <w:sz w:val="24"/>
          <w:szCs w:val="24"/>
        </w:rPr>
        <w:tab/>
      </w:r>
      <w:r w:rsidRPr="00E24E7D">
        <w:rPr>
          <w:rFonts w:ascii="Arial Rounded MT Bold" w:eastAsia="Microsoft GothicNeo Light" w:hAnsi="Arial Rounded MT Bold" w:cs="Microsoft GothicNeo Light"/>
          <w:sz w:val="24"/>
          <w:szCs w:val="24"/>
        </w:rPr>
        <w:t>Vendors:</w:t>
      </w:r>
      <w:r w:rsidR="007C3E0F" w:rsidRPr="00E24E7D">
        <w:rPr>
          <w:rFonts w:ascii="Arial Rounded MT Bold" w:eastAsia="Microsoft GothicNeo Light" w:hAnsi="Arial Rounded MT Bold" w:cs="Microsoft GothicNeo Light"/>
          <w:sz w:val="24"/>
          <w:szCs w:val="24"/>
        </w:rPr>
        <w:t xml:space="preserve"> $100</w:t>
      </w:r>
    </w:p>
    <w:p w14:paraId="196EEE9E" w14:textId="73D7EFCA" w:rsidR="00BA48E2" w:rsidRPr="00E24E7D" w:rsidRDefault="00BA48E2" w:rsidP="003F0951">
      <w:pPr>
        <w:rPr>
          <w:rFonts w:ascii="Arial Rounded MT Bold" w:eastAsia="Microsoft GothicNeo Light" w:hAnsi="Arial Rounded MT Bold" w:cs="Microsoft GothicNeo Light"/>
          <w:sz w:val="24"/>
          <w:szCs w:val="24"/>
        </w:rPr>
      </w:pPr>
      <w:r>
        <w:rPr>
          <w:rFonts w:ascii="Arial Rounded MT Bold" w:eastAsia="Microsoft GothicNeo Light" w:hAnsi="Arial Rounded MT Bold" w:cs="Microsoft GothicNeo Light"/>
          <w:sz w:val="24"/>
          <w:szCs w:val="24"/>
        </w:rPr>
        <w:t>Members: $80.00 (After 4/14/20)</w:t>
      </w:r>
      <w:r>
        <w:rPr>
          <w:rFonts w:ascii="Arial Rounded MT Bold" w:eastAsia="Microsoft GothicNeo Light" w:hAnsi="Arial Rounded MT Bold" w:cs="Microsoft GothicNeo Light"/>
          <w:sz w:val="24"/>
          <w:szCs w:val="24"/>
        </w:rPr>
        <w:tab/>
      </w:r>
      <w:r>
        <w:rPr>
          <w:rFonts w:ascii="Arial Rounded MT Bold" w:eastAsia="Microsoft GothicNeo Light" w:hAnsi="Arial Rounded MT Bold" w:cs="Microsoft GothicNeo Light"/>
          <w:sz w:val="24"/>
          <w:szCs w:val="24"/>
        </w:rPr>
        <w:tab/>
      </w:r>
      <w:r>
        <w:rPr>
          <w:rFonts w:ascii="Arial Rounded MT Bold" w:eastAsia="Microsoft GothicNeo Light" w:hAnsi="Arial Rounded MT Bold" w:cs="Microsoft GothicNeo Light"/>
          <w:sz w:val="24"/>
          <w:szCs w:val="24"/>
        </w:rPr>
        <w:tab/>
      </w:r>
      <w:r w:rsidR="004B4AF7">
        <w:rPr>
          <w:rFonts w:ascii="Arial Rounded MT Bold" w:eastAsia="Microsoft GothicNeo Light" w:hAnsi="Arial Rounded MT Bold" w:cs="Microsoft GothicNeo Light"/>
          <w:sz w:val="24"/>
          <w:szCs w:val="24"/>
        </w:rPr>
        <w:t xml:space="preserve">             </w:t>
      </w:r>
      <w:r>
        <w:rPr>
          <w:rFonts w:ascii="Arial Rounded MT Bold" w:eastAsia="Microsoft GothicNeo Light" w:hAnsi="Arial Rounded MT Bold" w:cs="Microsoft GothicNeo Light"/>
          <w:sz w:val="24"/>
          <w:szCs w:val="24"/>
        </w:rPr>
        <w:t>Students: $30</w:t>
      </w:r>
    </w:p>
    <w:p w14:paraId="7C1901C5" w14:textId="73FEDA68" w:rsidR="00720BBA" w:rsidRPr="00E24E7D" w:rsidRDefault="00717B2A" w:rsidP="00720BBA">
      <w:pPr>
        <w:rPr>
          <w:rFonts w:ascii="Arial Rounded MT Bold" w:eastAsia="Microsoft GothicNeo Light" w:hAnsi="Arial Rounded MT Bold" w:cs="Microsoft GothicNeo Light"/>
          <w:sz w:val="24"/>
          <w:szCs w:val="24"/>
        </w:rPr>
      </w:pPr>
      <w:r w:rsidRPr="00E24E7D">
        <w:rPr>
          <w:rFonts w:ascii="Arial Rounded MT Bold" w:eastAsia="Microsoft GothicNeo Light" w:hAnsi="Arial Rounded MT Bold" w:cs="Microsoft GothicNeo Light"/>
          <w:sz w:val="24"/>
          <w:szCs w:val="24"/>
        </w:rPr>
        <w:t xml:space="preserve"> </w:t>
      </w:r>
      <w:r w:rsidR="00D76B54" w:rsidRPr="00E24E7D">
        <w:rPr>
          <w:rFonts w:ascii="Arial Rounded MT Bold" w:eastAsia="Microsoft GothicNeo Light" w:hAnsi="Arial Rounded MT Bold" w:cs="Microsoft GothicNeo Light"/>
          <w:sz w:val="24"/>
          <w:szCs w:val="24"/>
        </w:rPr>
        <w:t>Non-Members:</w:t>
      </w:r>
      <w:r w:rsidR="007C3E0F" w:rsidRPr="00E24E7D">
        <w:rPr>
          <w:rFonts w:ascii="Arial Rounded MT Bold" w:eastAsia="Microsoft GothicNeo Light" w:hAnsi="Arial Rounded MT Bold" w:cs="Microsoft GothicNeo Light"/>
          <w:sz w:val="24"/>
          <w:szCs w:val="24"/>
        </w:rPr>
        <w:t xml:space="preserve"> $</w:t>
      </w:r>
      <w:r w:rsidR="00BA48E2">
        <w:rPr>
          <w:rFonts w:ascii="Arial Rounded MT Bold" w:eastAsia="Microsoft GothicNeo Light" w:hAnsi="Arial Rounded MT Bold" w:cs="Microsoft GothicNeo Light"/>
          <w:sz w:val="24"/>
          <w:szCs w:val="24"/>
        </w:rPr>
        <w:t>9</w:t>
      </w:r>
      <w:r w:rsidR="007C3E0F" w:rsidRPr="00E24E7D">
        <w:rPr>
          <w:rFonts w:ascii="Arial Rounded MT Bold" w:eastAsia="Microsoft GothicNeo Light" w:hAnsi="Arial Rounded MT Bold" w:cs="Microsoft GothicNeo Light"/>
          <w:sz w:val="24"/>
          <w:szCs w:val="24"/>
        </w:rPr>
        <w:t>0.00</w:t>
      </w:r>
      <w:r w:rsidR="00D76B54" w:rsidRPr="00E24E7D">
        <w:rPr>
          <w:rFonts w:ascii="Arial Rounded MT Bold" w:eastAsia="Microsoft GothicNeo Light" w:hAnsi="Arial Rounded MT Bold" w:cs="Microsoft GothicNeo Light"/>
          <w:sz w:val="24"/>
          <w:szCs w:val="24"/>
        </w:rPr>
        <w:t xml:space="preserve">                          </w:t>
      </w:r>
      <w:bookmarkStart w:id="0" w:name="_GoBack"/>
      <w:bookmarkEnd w:id="0"/>
      <w:r w:rsidR="00D76B54" w:rsidRPr="00E24E7D">
        <w:rPr>
          <w:rFonts w:ascii="Arial Rounded MT Bold" w:eastAsia="Microsoft GothicNeo Light" w:hAnsi="Arial Rounded MT Bold" w:cs="Microsoft GothicNeo Light"/>
          <w:sz w:val="24"/>
          <w:szCs w:val="24"/>
        </w:rPr>
        <w:t xml:space="preserve">         </w:t>
      </w:r>
      <w:r w:rsidR="00BA48E2">
        <w:rPr>
          <w:rFonts w:ascii="Arial Rounded MT Bold" w:eastAsia="Microsoft GothicNeo Light" w:hAnsi="Arial Rounded MT Bold" w:cs="Microsoft GothicNeo Light"/>
          <w:sz w:val="24"/>
          <w:szCs w:val="24"/>
        </w:rPr>
        <w:tab/>
      </w:r>
      <w:r w:rsidR="00BA48E2">
        <w:rPr>
          <w:rFonts w:ascii="Arial Rounded MT Bold" w:eastAsia="Microsoft GothicNeo Light" w:hAnsi="Arial Rounded MT Bold" w:cs="Microsoft GothicNeo Light"/>
          <w:sz w:val="24"/>
          <w:szCs w:val="24"/>
        </w:rPr>
        <w:tab/>
      </w:r>
    </w:p>
    <w:p w14:paraId="3854BDFB" w14:textId="77777777" w:rsidR="00E24E7D" w:rsidRDefault="00E24E7D" w:rsidP="00E24E7D">
      <w:pPr>
        <w:rPr>
          <w:rFonts w:ascii="Microsoft GothicNeo Light" w:eastAsia="Microsoft GothicNeo Light" w:hAnsi="Microsoft GothicNeo Light" w:cs="Microsoft GothicNeo Light"/>
          <w:b/>
          <w:bCs/>
          <w:sz w:val="24"/>
          <w:szCs w:val="24"/>
        </w:rPr>
      </w:pPr>
    </w:p>
    <w:p w14:paraId="746EE7B7" w14:textId="6F7B8B30" w:rsidR="00DE165C" w:rsidRPr="00D66B71" w:rsidRDefault="00D76B54" w:rsidP="00E24E7D">
      <w:pPr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</w:pPr>
      <w:r>
        <w:rPr>
          <w:rFonts w:ascii="Microsoft GothicNeo Light" w:eastAsia="Microsoft GothicNeo Light" w:hAnsi="Microsoft GothicNeo Light" w:cs="Microsoft GothicNeo Light"/>
          <w:b/>
          <w:bCs/>
          <w:sz w:val="24"/>
          <w:szCs w:val="24"/>
        </w:rPr>
        <w:t>Name:___________________________________________________</w:t>
      </w:r>
      <w:r w:rsidR="00717B2A">
        <w:rPr>
          <w:rFonts w:ascii="Microsoft GothicNeo Light" w:eastAsia="Microsoft GothicNeo Light" w:hAnsi="Microsoft GothicNeo Light" w:cs="Microsoft GothicNeo Light"/>
          <w:b/>
          <w:bCs/>
          <w:sz w:val="24"/>
          <w:szCs w:val="24"/>
        </w:rPr>
        <w:t>_____________ __</w:t>
      </w:r>
      <w:r w:rsidR="00D66B71">
        <w:rPr>
          <w:rFonts w:ascii="Microsoft GothicNeo Light" w:eastAsia="Microsoft GothicNeo Light" w:hAnsi="Microsoft GothicNeo Light" w:cs="Microsoft GothicNeo Light"/>
          <w:b/>
          <w:bCs/>
          <w:sz w:val="24"/>
          <w:szCs w:val="24"/>
        </w:rPr>
        <w:t xml:space="preserve"> CDR #______________________</w:t>
      </w:r>
      <w:r w:rsidR="00D66B71">
        <w:rPr>
          <w:rFonts w:ascii="Microsoft GothicNeo Light" w:eastAsia="Microsoft GothicNeo Light" w:hAnsi="Microsoft GothicNeo Light" w:cs="Microsoft GothicNeo Light"/>
          <w:b/>
          <w:bCs/>
          <w:sz w:val="24"/>
          <w:szCs w:val="24"/>
        </w:rPr>
        <w:br/>
      </w:r>
      <w:r w:rsidR="00E24E7D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 xml:space="preserve">                          </w:t>
      </w:r>
      <w:r w:rsidR="00DE165C" w:rsidRPr="00D66B71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>RD_______</w:t>
      </w:r>
      <w:r w:rsidR="00BA48E2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>_</w:t>
      </w:r>
      <w:r w:rsidR="00DE165C" w:rsidRPr="00D66B71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 xml:space="preserve"> CDM____________ DTR</w:t>
      </w:r>
      <w:r w:rsidR="00BA48E2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 xml:space="preserve"> </w:t>
      </w:r>
      <w:r w:rsidR="00DE165C" w:rsidRPr="00D66B71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>_____</w:t>
      </w:r>
      <w:r w:rsidR="00BA48E2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 xml:space="preserve">___ </w:t>
      </w:r>
      <w:r w:rsidR="00DE165C" w:rsidRPr="00D66B71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>Student __________ Other ___________</w:t>
      </w:r>
      <w:r w:rsidR="00D66B71" w:rsidRPr="00D66B71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 xml:space="preserve"> </w:t>
      </w:r>
    </w:p>
    <w:p w14:paraId="43AA7A8C" w14:textId="06571100" w:rsidR="00D66B71" w:rsidRDefault="00717B2A" w:rsidP="00E24E7D">
      <w:pPr>
        <w:rPr>
          <w:rFonts w:ascii="Microsoft GothicNeo Light" w:eastAsia="Microsoft GothicNeo Light" w:hAnsi="Microsoft GothicNeo Light" w:cs="Microsoft GothicNeo Light"/>
          <w:b/>
          <w:bCs/>
          <w:sz w:val="24"/>
          <w:szCs w:val="24"/>
        </w:rPr>
      </w:pPr>
      <w:r>
        <w:rPr>
          <w:rFonts w:ascii="Microsoft GothicNeo Light" w:eastAsia="Microsoft GothicNeo Light" w:hAnsi="Microsoft GothicNeo Light" w:cs="Microsoft GothicNeo Light"/>
          <w:b/>
          <w:bCs/>
          <w:sz w:val="24"/>
          <w:szCs w:val="24"/>
        </w:rPr>
        <w:t xml:space="preserve">Street___________________________________________________ City_________________________ State________ZIP_______ </w:t>
      </w:r>
    </w:p>
    <w:p w14:paraId="5BA91EA5" w14:textId="77777777" w:rsidR="00E24E7D" w:rsidRDefault="00E24E7D" w:rsidP="00E24E7D">
      <w:pPr>
        <w:rPr>
          <w:rFonts w:ascii="Microsoft GothicNeo Light" w:eastAsia="Microsoft GothicNeo Light" w:hAnsi="Microsoft GothicNeo Light" w:cs="Microsoft GothicNeo Light"/>
          <w:b/>
          <w:bCs/>
          <w:sz w:val="24"/>
          <w:szCs w:val="24"/>
        </w:rPr>
      </w:pPr>
      <w:r>
        <w:rPr>
          <w:rFonts w:ascii="Microsoft GothicNeo Light" w:eastAsia="Microsoft GothicNeo Light" w:hAnsi="Microsoft GothicNeo Light" w:cs="Microsoft GothicNeo Light"/>
          <w:b/>
          <w:bCs/>
          <w:sz w:val="24"/>
          <w:szCs w:val="24"/>
        </w:rPr>
        <w:t>email __________________________________________________________________________________________________</w:t>
      </w:r>
    </w:p>
    <w:p w14:paraId="020990DD" w14:textId="77777777" w:rsidR="00E24E7D" w:rsidRPr="00D66B71" w:rsidRDefault="00E24E7D" w:rsidP="00E24E7D">
      <w:pPr>
        <w:ind w:left="360"/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</w:pPr>
      <w:r w:rsidRPr="00D66B71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 xml:space="preserve">You will be emailed handouts for you to </w:t>
      </w:r>
      <w:r w:rsidRPr="007C574E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  <w:u w:val="single"/>
        </w:rPr>
        <w:t>print in advance</w:t>
      </w:r>
      <w:r w:rsidRPr="00D66B71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>,</w:t>
      </w:r>
      <w:r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 xml:space="preserve"> There are</w:t>
      </w:r>
      <w:r w:rsidRPr="00D66B71">
        <w:rPr>
          <w:rFonts w:ascii="Microsoft GothicNeo Light" w:eastAsia="Microsoft GothicNeo Light" w:hAnsi="Microsoft GothicNeo Light" w:cs="Microsoft GothicNeo Light"/>
          <w:b/>
          <w:bCs/>
          <w:sz w:val="20"/>
          <w:szCs w:val="20"/>
        </w:rPr>
        <w:t xml:space="preserve"> no provisions at conference center.</w:t>
      </w:r>
    </w:p>
    <w:p w14:paraId="195E30AE" w14:textId="1AEE4B1E" w:rsidR="00717B2A" w:rsidRPr="00717B2A" w:rsidRDefault="00717B2A" w:rsidP="00717B2A">
      <w:pPr>
        <w:ind w:left="360"/>
        <w:rPr>
          <w:rFonts w:ascii="Microsoft GothicNeo Light" w:eastAsia="Microsoft GothicNeo Light" w:hAnsi="Microsoft GothicNeo Light" w:cs="Microsoft GothicNeo Light"/>
          <w:sz w:val="20"/>
          <w:szCs w:val="20"/>
        </w:rPr>
      </w:pPr>
      <w:r w:rsidRPr="00717B2A">
        <w:rPr>
          <w:rFonts w:ascii="Microsoft GothicNeo Light" w:eastAsia="Microsoft GothicNeo Light" w:hAnsi="Microsoft GothicNeo Light" w:cs="Microsoft GothicNeo Light"/>
          <w:sz w:val="20"/>
          <w:szCs w:val="20"/>
        </w:rPr>
        <w:t>Questions? Email</w:t>
      </w:r>
      <w:r w:rsidR="00720BBA">
        <w:rPr>
          <w:rFonts w:ascii="Microsoft GothicNeo Light" w:eastAsia="Microsoft GothicNeo Light" w:hAnsi="Microsoft GothicNeo Light" w:cs="Microsoft GothicNeo Light"/>
          <w:sz w:val="20"/>
          <w:szCs w:val="20"/>
        </w:rPr>
        <w:t>:</w:t>
      </w:r>
      <w:r w:rsidRPr="00717B2A">
        <w:rPr>
          <w:rFonts w:ascii="Microsoft GothicNeo Light" w:eastAsia="Microsoft GothicNeo Light" w:hAnsi="Microsoft GothicNeo Light" w:cs="Microsoft GothicNeo Light"/>
          <w:sz w:val="20"/>
          <w:szCs w:val="20"/>
        </w:rPr>
        <w:t xml:space="preserve"> StephCrutchfield67@gmail.com</w:t>
      </w:r>
    </w:p>
    <w:p w14:paraId="77FD859B" w14:textId="5A83EFC1" w:rsidR="00502E7A" w:rsidRPr="00A02B91" w:rsidRDefault="00720BBA">
      <w:pPr>
        <w:rPr>
          <w:rFonts w:ascii="Microsoft GothicNeo Light" w:eastAsia="Microsoft GothicNeo Light" w:hAnsi="Microsoft GothicNeo Light" w:cs="Microsoft GothicNeo Light"/>
          <w:sz w:val="18"/>
          <w:szCs w:val="18"/>
        </w:rPr>
      </w:pPr>
      <w:r w:rsidRPr="00183391">
        <w:rPr>
          <w:rFonts w:ascii="Microsoft GothicNeo Light" w:eastAsia="Microsoft GothicNeo Light" w:hAnsi="Microsoft GothicNeo Light" w:cs="Microsoft GothicNeo Light"/>
          <w:sz w:val="18"/>
          <w:szCs w:val="18"/>
        </w:rPr>
        <w:t>This activity has been submitted to CDR for approval to award contact hours</w:t>
      </w:r>
      <w:r w:rsidR="00183391">
        <w:rPr>
          <w:rFonts w:ascii="Microsoft GothicNeo Light" w:eastAsia="Microsoft GothicNeo Light" w:hAnsi="Microsoft GothicNeo Light" w:cs="Microsoft GothicNeo Light"/>
          <w:sz w:val="18"/>
          <w:szCs w:val="18"/>
        </w:rPr>
        <w:t>.</w:t>
      </w:r>
    </w:p>
    <w:sectPr w:rsidR="00502E7A" w:rsidRPr="00A02B91" w:rsidSect="00717B2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GothicNeo Light">
    <w:charset w:val="81"/>
    <w:family w:val="swiss"/>
    <w:pitch w:val="variable"/>
    <w:sig w:usb0="810002BF" w:usb1="29D7A47B" w:usb2="00000010" w:usb3="00000000" w:csb0="0029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71173"/>
    <w:multiLevelType w:val="hybridMultilevel"/>
    <w:tmpl w:val="6CE4E832"/>
    <w:lvl w:ilvl="0" w:tplc="59D6D7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7A"/>
    <w:rsid w:val="0006378E"/>
    <w:rsid w:val="0010351A"/>
    <w:rsid w:val="00183391"/>
    <w:rsid w:val="003C6AF7"/>
    <w:rsid w:val="003F0951"/>
    <w:rsid w:val="004B4AF7"/>
    <w:rsid w:val="00502E7A"/>
    <w:rsid w:val="0058614E"/>
    <w:rsid w:val="00705E4E"/>
    <w:rsid w:val="00717B2A"/>
    <w:rsid w:val="00720BBA"/>
    <w:rsid w:val="007C3E0F"/>
    <w:rsid w:val="007C574E"/>
    <w:rsid w:val="007E5AF0"/>
    <w:rsid w:val="007F2719"/>
    <w:rsid w:val="008751A7"/>
    <w:rsid w:val="008F13FC"/>
    <w:rsid w:val="00A02B91"/>
    <w:rsid w:val="00A15BDF"/>
    <w:rsid w:val="00A31C22"/>
    <w:rsid w:val="00B86393"/>
    <w:rsid w:val="00BA48E2"/>
    <w:rsid w:val="00BD720A"/>
    <w:rsid w:val="00C44A38"/>
    <w:rsid w:val="00CA40CA"/>
    <w:rsid w:val="00CC65B6"/>
    <w:rsid w:val="00D66B71"/>
    <w:rsid w:val="00D76B54"/>
    <w:rsid w:val="00DE165C"/>
    <w:rsid w:val="00E2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DD07"/>
  <w15:chartTrackingRefBased/>
  <w15:docId w15:val="{90B10272-96A8-43C3-A178-8B7B6EAE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B5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27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C57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2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ccnj.camp9.org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Crutchfield, Stephanie</dc:creator>
  <cp:keywords/>
  <dc:description/>
  <cp:lastModifiedBy>stephanie crutchfield</cp:lastModifiedBy>
  <cp:revision>2</cp:revision>
  <dcterms:created xsi:type="dcterms:W3CDTF">2020-02-26T23:25:00Z</dcterms:created>
  <dcterms:modified xsi:type="dcterms:W3CDTF">2020-02-26T23:25:00Z</dcterms:modified>
</cp:coreProperties>
</file>